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中国驻乌克兰使馆关于启用</w:t>
      </w:r>
      <w:r>
        <w:rPr>
          <w:rFonts w:hint="eastAsia" w:ascii="黑体" w:hAnsi="黑体" w:eastAsia="黑体" w:cs="黑体"/>
          <w:sz w:val="36"/>
          <w:szCs w:val="36"/>
        </w:rPr>
        <w:t>“中国领事”APP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护照、旅行证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在线预约的使用说明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一、下载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方式一：在</w:t>
      </w:r>
      <w:r>
        <w:rPr>
          <w:rFonts w:hint="eastAsia"/>
          <w:sz w:val="28"/>
          <w:szCs w:val="28"/>
        </w:rPr>
        <w:t>苹果应用商店、腾讯应用宝商店、小米应用商店、华为应用商店“搜索”栏中输入“中国领事”，</w:t>
      </w:r>
      <w:r>
        <w:rPr>
          <w:rFonts w:hint="eastAsia"/>
          <w:sz w:val="28"/>
          <w:szCs w:val="28"/>
          <w:lang w:eastAsia="zh-CN"/>
        </w:rPr>
        <w:t>然后</w:t>
      </w:r>
      <w:r>
        <w:rPr>
          <w:rFonts w:hint="eastAsia"/>
          <w:sz w:val="28"/>
          <w:szCs w:val="28"/>
        </w:rPr>
        <w:t>点击下载。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方式二：扫描下列二维码下载安装，苹果手机用户选择IOS版，华为、小米等其他手机用户选择安卓版。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</w:p>
    <w:p>
      <w:pPr>
        <w:numPr>
          <w:ilvl w:val="0"/>
          <w:numId w:val="0"/>
        </w:numPr>
        <w:tabs>
          <w:tab w:val="center" w:pos="4933"/>
          <w:tab w:val="left" w:pos="9133"/>
        </w:tabs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lang w:eastAsia="zh-CN"/>
        </w:rPr>
        <w:tab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instrText xml:space="preserve">INCLUDEPICTURE \d "https://www.fmprc.gov.cn/ce/cgjb/chn/lsfw/zglsapp/W020210613630835637506.jpg" \* MERGEFORMATINET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drawing>
          <wp:inline distT="0" distB="0" distL="114300" distR="114300">
            <wp:extent cx="3505835" cy="2562860"/>
            <wp:effectExtent l="0" t="0" r="1841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5835" cy="2562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fldChar w:fldCharType="end"/>
      </w:r>
    </w:p>
    <w:p>
      <w:pPr>
        <w:numPr>
          <w:ilvl w:val="0"/>
          <w:numId w:val="0"/>
        </w:numPr>
        <w:tabs>
          <w:tab w:val="center" w:pos="4933"/>
          <w:tab w:val="left" w:pos="9133"/>
        </w:tabs>
        <w:jc w:val="left"/>
        <w:rPr>
          <w:rFonts w:ascii="仿宋" w:hAnsi="仿宋" w:eastAsia="仿宋" w:cs="仿宋"/>
          <w:i w:val="0"/>
          <w:caps w:val="0"/>
          <w:color w:val="333333"/>
          <w:spacing w:val="8"/>
          <w:sz w:val="27"/>
          <w:szCs w:val="27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lang w:eastAsia="zh-CN"/>
        </w:rPr>
        <w:tab/>
      </w: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注册</w:t>
      </w:r>
    </w:p>
    <w:p>
      <w:pPr>
        <w:numPr>
          <w:ilvl w:val="0"/>
          <w:numId w:val="0"/>
        </w:numPr>
        <w:rPr>
          <w:rFonts w:hint="default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目前仅支持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国内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手机号或邮箱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（不限国别）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注册，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如未来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升级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将另行通知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。支持注册用户为本人或他人办理证件，如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申请人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不便操作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或尚未取得中国证件（如老人、新生儿等）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，可请家人或朋友注册后代为办理。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240"/>
        <w:jc w:val="left"/>
        <w:rPr>
          <w:rFonts w:hint="default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具体</w:t>
      </w:r>
      <w:r>
        <w:rPr>
          <w:rFonts w:hint="eastAsia" w:cstheme="minorBidi"/>
          <w:b/>
          <w:bCs/>
          <w:kern w:val="2"/>
          <w:sz w:val="28"/>
          <w:szCs w:val="28"/>
          <w:lang w:val="en-US" w:eastAsia="zh-CN" w:bidi="ar-SA"/>
        </w:rPr>
        <w:t>路径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240"/>
        <w:jc w:val="left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点击“中国领事”APP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——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点击右下“我的”栏目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——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点击“立即登录”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——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点击“注册新账号”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——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选择手机号注册或邮箱注册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——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根据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提示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注册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成功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。</w:t>
      </w:r>
    </w:p>
    <w:p>
      <w:pPr>
        <w:numPr>
          <w:ilvl w:val="0"/>
          <w:numId w:val="0"/>
        </w:numP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实名认证</w:t>
      </w:r>
    </w:p>
    <w:p>
      <w:pPr>
        <w:numPr>
          <w:ilvl w:val="0"/>
          <w:numId w:val="0"/>
        </w:numPr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办理护照、旅行证等涉真实身份业务，需通过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3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级以上实名认证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。</w:t>
      </w:r>
    </w:p>
    <w:p>
      <w:pPr>
        <w:numPr>
          <w:ilvl w:val="0"/>
          <w:numId w:val="0"/>
        </w:numP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具体路径：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注册成功后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点击“立即实名认证”——根据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提示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按步骤填写有关信息（也可点击“读取身份证/护照”，通过手机相机扫描身份证/护照进行实名认证）——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实名认证通过后点击返回，建议继续完成人脸识别达到4级实名认证等级。</w:t>
      </w:r>
    </w:p>
    <w:p>
      <w:pPr>
        <w:numPr>
          <w:ilvl w:val="0"/>
          <w:numId w:val="0"/>
        </w:numP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护照、旅行证在线预约</w:t>
      </w:r>
    </w:p>
    <w:p>
      <w:pPr>
        <w:numPr>
          <w:ilvl w:val="0"/>
          <w:numId w:val="0"/>
        </w:numPr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根据我馆实际情况，为便利申请人预约，通过该APP进行护照、旅行证在线预约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时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仅需上传护照或旅行证首页（换补发）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或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出生证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明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（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新生儿境外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首次申请中国旅行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类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证件），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初审通过后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按预约时间现场递交全部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实体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文件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。</w:t>
      </w:r>
    </w:p>
    <w:p>
      <w:pPr>
        <w:numPr>
          <w:ilvl w:val="0"/>
          <w:numId w:val="0"/>
        </w:numP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8"/>
          <w:szCs w:val="28"/>
          <w:lang w:val="en-US" w:eastAsia="zh-CN" w:bidi="ar-SA"/>
        </w:rPr>
        <w:t>请注意：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护照、旅行证换补发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材料请查阅使馆网站领事服务栏目旅行类证件有关内容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，新生儿证件审发参照以往办法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。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电子照片请按系统要求的规格上传，并刻入光盘带至现场备用；申办旅行证应携带相应纸质照片。</w:t>
      </w:r>
    </w:p>
    <w:p>
      <w:pPr>
        <w:numPr>
          <w:ilvl w:val="0"/>
          <w:numId w:val="0"/>
        </w:numP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具体路径：</w:t>
      </w:r>
    </w:p>
    <w:p>
      <w:pPr>
        <w:numPr>
          <w:ilvl w:val="0"/>
          <w:numId w:val="0"/>
        </w:numP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点击APP首页“护照旅行证”——勾选“本人已阅读并同意以上声明”并点击“立即申请”——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直接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点击“下一步”——在“个人信息”页选择“欧洲”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、“乌克兰”、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“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驻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乌克兰使馆”——选择现持证件类型——选择证件是否遗失、被盗或损毁——选择申请业务类型并点击“确定”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——按提示填写信息并提交订单（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实体材料递交方式和取证方式选择均为“到馆”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，支付方式选择“线下”）——待初审通过后自行选择到馆办理时段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。</w:t>
      </w:r>
    </w:p>
    <w:p>
      <w:pPr>
        <w:numPr>
          <w:ilvl w:val="0"/>
          <w:numId w:val="0"/>
        </w:numP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8"/>
          <w:szCs w:val="28"/>
          <w:lang w:val="en-US" w:eastAsia="zh-CN" w:bidi="ar-SA"/>
        </w:rPr>
        <w:t>请注意：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以新生儿境外首次申请中国旅行证为例，请按如下步骤操作：</w:t>
      </w:r>
    </w:p>
    <w:p>
      <w:pPr>
        <w:numPr>
          <w:ilvl w:val="0"/>
          <w:numId w:val="0"/>
        </w:numPr>
        <w:rPr>
          <w:rFonts w:hint="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点击APP首页“护照旅行证”——勾选“本人已阅读并同意以上声明”并点击“立即申请”——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直接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点击“下一步”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——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在“个人信息”页选择“欧洲”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、“乌克兰”、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“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驻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乌克兰使馆”——选择</w:t>
      </w: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>“从未持有证件”——申请人年龄选择“未满16”后点击下一步——显示“护照/旅行证办理”直接点击“确定”——按提示填写完整信息（申办旅行证按蓝色提示跳过国籍声明步骤）——上传新生儿照片、出生证明——确认无误后提交（人脸识别如失败不影响提交订单）——选择“到馆递交”、“到馆取证”、“线下支付”——等待使馆工作人员初审——初审通过后可点击右下“预约到馆时间”选择现场办理时段（如材料不全，申请会被驳回，须重新递交）。</w:t>
      </w:r>
    </w:p>
    <w:p>
      <w:pPr>
        <w:numPr>
          <w:ilvl w:val="0"/>
          <w:numId w:val="0"/>
        </w:numP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548DF"/>
    <w:multiLevelType w:val="singleLevel"/>
    <w:tmpl w:val="610548DF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375E0"/>
    <w:rsid w:val="00A30886"/>
    <w:rsid w:val="00E80016"/>
    <w:rsid w:val="018D7C80"/>
    <w:rsid w:val="079375E0"/>
    <w:rsid w:val="0A12392A"/>
    <w:rsid w:val="0CA4304E"/>
    <w:rsid w:val="0D294EDE"/>
    <w:rsid w:val="0EF40AE2"/>
    <w:rsid w:val="109F2D81"/>
    <w:rsid w:val="124B3E4B"/>
    <w:rsid w:val="14D71D34"/>
    <w:rsid w:val="155518CA"/>
    <w:rsid w:val="173F21F3"/>
    <w:rsid w:val="17CE5382"/>
    <w:rsid w:val="196E4DF0"/>
    <w:rsid w:val="1C0E3AF9"/>
    <w:rsid w:val="1C8422C9"/>
    <w:rsid w:val="1E060979"/>
    <w:rsid w:val="234A75E9"/>
    <w:rsid w:val="24A776C5"/>
    <w:rsid w:val="2C6F0841"/>
    <w:rsid w:val="2E4F132D"/>
    <w:rsid w:val="2F0561D3"/>
    <w:rsid w:val="33AB7B73"/>
    <w:rsid w:val="347B7513"/>
    <w:rsid w:val="34B14361"/>
    <w:rsid w:val="3AFD0232"/>
    <w:rsid w:val="3EAF12C6"/>
    <w:rsid w:val="40277DD6"/>
    <w:rsid w:val="42556142"/>
    <w:rsid w:val="43E857CB"/>
    <w:rsid w:val="445D198F"/>
    <w:rsid w:val="47B84D81"/>
    <w:rsid w:val="49341313"/>
    <w:rsid w:val="4CC504B2"/>
    <w:rsid w:val="4D3A55F3"/>
    <w:rsid w:val="5887072B"/>
    <w:rsid w:val="5AC007A5"/>
    <w:rsid w:val="5AD91B1C"/>
    <w:rsid w:val="5B5D4D6D"/>
    <w:rsid w:val="5E0F4321"/>
    <w:rsid w:val="5E2247F7"/>
    <w:rsid w:val="5F1B2C28"/>
    <w:rsid w:val="5F8A3EF1"/>
    <w:rsid w:val="611F31F1"/>
    <w:rsid w:val="65165D58"/>
    <w:rsid w:val="66A20D37"/>
    <w:rsid w:val="67F27B44"/>
    <w:rsid w:val="696C2A81"/>
    <w:rsid w:val="6ABC498B"/>
    <w:rsid w:val="6C24729F"/>
    <w:rsid w:val="6EC26C76"/>
    <w:rsid w:val="745338CA"/>
    <w:rsid w:val="75254617"/>
    <w:rsid w:val="757628C1"/>
    <w:rsid w:val="75770B57"/>
    <w:rsid w:val="759B7947"/>
    <w:rsid w:val="761A1AFF"/>
    <w:rsid w:val="7A0C6D27"/>
    <w:rsid w:val="7B843C14"/>
    <w:rsid w:val="7C4813C5"/>
    <w:rsid w:val="7D9B1E09"/>
    <w:rsid w:val="7DDE4047"/>
    <w:rsid w:val="7E6668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2021-07-31T12:26:00Z</dcterms:created>
  <dc:creator>wjb</dc:creator>
  <cp:lastModifiedBy>Толик</cp:lastModifiedBy>
  <cp:lastPrinted>2021-07-31T13:23:00Z</cp:lastPrinted>
  <dcterms:modified xsi:type="dcterms:W3CDTF">2021-08-03T15:01:05Z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